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A179D" w:rsidRPr="000A179D" w:rsidRDefault="000A179D" w:rsidP="000A179D">
      <w:pPr>
        <w:shd w:val="clear" w:color="auto" w:fill="FFFFFF"/>
        <w:spacing w:after="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caps/>
          <w:color w:val="FF0000"/>
          <w:sz w:val="44"/>
          <w:szCs w:val="44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aps/>
          <w:color w:val="FF0000"/>
          <w:sz w:val="44"/>
          <w:szCs w:val="44"/>
          <w:lang w:eastAsia="ru-RU"/>
        </w:rPr>
        <w:t>ПРАВИЛА НОВОГОДНЕГО СТОЛА</w:t>
      </w:r>
    </w:p>
    <w:p w:rsidR="000A179D" w:rsidRPr="000A179D" w:rsidRDefault="000A179D" w:rsidP="000A179D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A179D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5A82A9B" wp14:editId="76096611">
            <wp:extent cx="5355590" cy="3010059"/>
            <wp:effectExtent l="0" t="0" r="0" b="0"/>
            <wp:docPr id="1" name="Рисунок 1" descr="Правила новогоднего стол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равила новогоднего стола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0241" cy="30126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Заканчивается год. Все мы в радостном ожидании любимого с детства праздника. И какая же Новогодняя ночь без пышной трапезы? Чтобы последствия праздничного застолья не омрачили вступление в новый год недомоганиями, связанными с гастрономическими погрешностями и «неожиданной» прибавкой пары-тройки килограмм, рассмотрим заранее правила здорового новогоднего стола.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Майонез – под запрет.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Конечно же, майонез «царь» новогоднего застолья. Даже те, кто весь год следил за своим рационом, позволяют себе послабления в новогоднюю ночь. Традиционные салаты (оливье, мимоза, селедка под шубой) все предполагают щедрое использование майонеза.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 xml:space="preserve">Увлекаться этим соусом опасно. В составе майонеза - желтки куриных яиц, растительное масло, уксус и горчица, соль и сахар. Казалось бы, ничего криминального? Но, если присмотреться повнимательнее к составу, окажется, что в 100 граммах содержится около 3 граммов белков, 70 грамм жиров, 3 грамма углеводов, что дает в сумме 624 ккал на 100 грамм. Высокая калорийность соуса обусловлена большой долей жира в его составе. А учитывая, что в каждой порции салата, заправленного майонезом, его находится не меньше 1 столовой ложки (30 грамм, что соответствует 187 ккал.) страшно предположить, сколько лишних килокалорий только за счет майонеза поглощается за новогодним столом. Но коварство майонеза в большей степени обусловлено не столько его высокой энергетической ценностью, сколько высоким содержанием жира, одномоментное употребление которого часто провоцирует обострение </w:t>
      </w:r>
      <w:proofErr w:type="spellStart"/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желчекаменной</w:t>
      </w:r>
      <w:proofErr w:type="spellEnd"/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 xml:space="preserve"> болезни, панкреатита, гастрита.    </w:t>
      </w:r>
    </w:p>
    <w:p w:rsid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</w:pPr>
      <w:bookmarkStart w:id="0" w:name="_GoBack"/>
      <w:bookmarkEnd w:id="0"/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Если Вы не готовы полностью пренебречь традицией и отказаться от майонеза можно попытаться несколько снизить риски его использования. Так, можно заменить обычный майонез низкокалорийным, помня о том, что снижение калорийности в этом случае достигается не только за счет снижения доли жира, но, и с помощью дополнительного включения синтетических загустителей и эмульгаторов в его состав. Или - приготовить соус, для заправки салатов наполовину разбавив майонез сметаной 10% жирности, вкусовые качества при этом не пострадают, а пользы будет больше. Желательно ограничиться одним, максимум - двумя салатами, заправленными майонезом, следя, что бы размер порции не превышал 150 грамм.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lastRenderedPageBreak/>
        <w:t>   </w:t>
      </w:r>
      <w:r w:rsidRPr="000A179D">
        <w:rPr>
          <w:rFonts w:ascii="Arial" w:eastAsia="Times New Roman" w:hAnsi="Arial" w:cs="Arial"/>
          <w:noProof/>
          <w:color w:val="263238"/>
          <w:sz w:val="28"/>
          <w:szCs w:val="28"/>
          <w:lang w:eastAsia="ru-RU"/>
        </w:rPr>
        <w:drawing>
          <wp:inline distT="0" distB="0" distL="0" distR="0" wp14:anchorId="186BA088" wp14:editId="73FA3BC6">
            <wp:extent cx="5943600" cy="3343275"/>
            <wp:effectExtent l="0" t="0" r="0" b="9525"/>
            <wp:docPr id="2" name="Рисунок 2" descr="https://admin.cgon.ru/storage/upload/medialibrary/5056426c0803762ed24f9fbd383a7b0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min.cgon.ru/storage/upload/medialibrary/5056426c0803762ed24f9fbd383a7b0a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Крайне важно помнить - срок хранения салатов с майонезной заправкой не превышает 4 часов. То есть, употребляя приготовленное для новогоднего стола угощение на следующий день, Вы рискуете получить пищевое отравление. 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Правило тарелки.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Традиционный новогодний стол всегда избыточен: тут и закуски, и салаты, несколько перемен горячих блюд, фрукты, пирожки и десерт. Очень хочется попробовать все, но реализация такого желания не принесет удовольствия. Что бы избежать переедания и в то же время насладиться разнообразием блюд, соблюдаем правило тарелки. Не ограничивайте себя в выборе кушаний, поместите всё приглянувшееся на одну тарелку и довольствуйтесь этим на протяжении праздничного вечера. 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Жирное мясо.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 xml:space="preserve">В качестве основного горячего блюда в новогоднюю ночь чаще всего готовится, </w:t>
      </w:r>
      <w:proofErr w:type="gramStart"/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что то</w:t>
      </w:r>
      <w:proofErr w:type="gramEnd"/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 xml:space="preserve"> избыточно жирное: запекается свиная шея, баранья нога, гусь или утка. Излишек животного жира, употребленный в ночное время, да еще после длительного периода ожидания наносит настоящий «удар» по пищеварительной системе, и может явиться причиной приступа панкреатита или холецистита. Что бы избежать таких неприятных сюрпризов, выбирая горячее мясное блюдо, отдайте предпочтение нежирным сортам: говядине, кролику, грудке курицы или индейки. 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Сладкие фрукты.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Из вазы с фруктами, украшающей стол, так и хочется взять виноградинку, потом ещё и ещё одну. Казалось бы - здоровая еда, какой здесь может быть подвох? Однако, сладкие фрукты, особенно виноград и бананы, будучи употребленными в середине трапезы, непременно спровоцируют вздутие живота. Согласитесь, не лучшее дополнение к празднику! Фрукты употребляйте за несколько часов до торжественного ужина, отдавая предпочтение цитрусовым.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Овощи.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А вот свежие овощи и зелень обязательны к употреблению! Огурцы, болгарские перцы, листья салата, пряные травы, благодаря высокому содержанию клетчатки, снизят аппетит и позволят избежать переедания.  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Сроки хранения.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 xml:space="preserve">Торжественный ужин сервируется, как правило, к 10-11 часам и продолжается застолье не редко до самого утра. Зачастую, всё это время приготовленные кушанья стоят 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lastRenderedPageBreak/>
        <w:t>на столе, то есть находятся при комнатной температуре до 8 часов. Тут то и таится главная опасность: в салатах, приправленных жирным соусом, в десертах с кремовой начинкой с безудержной скоростью размножаются условно-патогенные и болезнетворные бактерии, способные вызвать пищевые отравления.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Пожалуйста, запомните сроки хранения приготовленной продукции!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 xml:space="preserve">Мясо – срок хранения до 48 часов при температуре не выше +6 </w:t>
      </w:r>
      <w:proofErr w:type="gramStart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</w:t>
      </w:r>
      <w:proofErr w:type="gramEnd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; при комнатной температуре до 4часов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 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 xml:space="preserve">Рыба в охлажденном виде – до 24 часов при температуре не выше +6 </w:t>
      </w:r>
      <w:proofErr w:type="gramStart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</w:t>
      </w:r>
      <w:proofErr w:type="gramEnd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; при комнатной температуре до 4часов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 xml:space="preserve">Пирожные – до 36 часов при температуре не выше +6 </w:t>
      </w:r>
      <w:proofErr w:type="gramStart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</w:t>
      </w:r>
      <w:proofErr w:type="gramEnd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; при комнатной температуре до 3часов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 xml:space="preserve">Торты – до 72 часов при температуре не выше +6 </w:t>
      </w:r>
      <w:proofErr w:type="gramStart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</w:t>
      </w:r>
      <w:proofErr w:type="gramEnd"/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; при комнатной температуре до 3часов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Салаты на основе заправок – до 12 часов при температуре не выше +6 С. при комнатной температуре до 4часов 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Вода.</w:t>
      </w: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both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В суете предпраздничной подготовки нередко забывают про питьевой режим, а садясь за стол, сразу втягиваются в череду тостов. Алкоголь обезвоживает и поэтому немудрено получить алкогольное отравление даже при умеренном употреблении спиртного. Не забывайте пить воду на протяжении дня. На столе обязательно должна быть негазированная питьевая вода.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FF0000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263238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Мы говорим: «Как новый год встретишь, так его и проведешь». </w:t>
      </w:r>
      <w:r w:rsidRPr="000A179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 </w:t>
      </w:r>
    </w:p>
    <w:p w:rsidR="000A179D" w:rsidRPr="000A179D" w:rsidRDefault="000A179D" w:rsidP="000A179D">
      <w:pPr>
        <w:shd w:val="clear" w:color="auto" w:fill="FFFFFF"/>
        <w:spacing w:after="0" w:line="240" w:lineRule="auto"/>
        <w:ind w:firstLine="567"/>
        <w:jc w:val="center"/>
        <w:rPr>
          <w:rFonts w:ascii="Arial" w:eastAsia="Times New Roman" w:hAnsi="Arial" w:cs="Arial"/>
          <w:color w:val="263238"/>
          <w:sz w:val="28"/>
          <w:szCs w:val="28"/>
          <w:lang w:eastAsia="ru-RU"/>
        </w:rPr>
      </w:pPr>
      <w:r w:rsidRPr="000A179D">
        <w:rPr>
          <w:rFonts w:ascii="Times New Roman" w:eastAsia="Times New Roman" w:hAnsi="Times New Roman" w:cs="Times New Roman"/>
          <w:color w:val="FF0000"/>
          <w:sz w:val="28"/>
          <w:szCs w:val="28"/>
          <w:lang w:eastAsia="ru-RU"/>
        </w:rPr>
        <w:t> </w:t>
      </w:r>
      <w:r w:rsidRPr="000A179D">
        <w:rPr>
          <w:rFonts w:ascii="Times New Roman" w:eastAsia="Times New Roman" w:hAnsi="Times New Roman" w:cs="Times New Roman"/>
          <w:b/>
          <w:bCs/>
          <w:color w:val="FF0000"/>
          <w:sz w:val="28"/>
          <w:szCs w:val="28"/>
          <w:lang w:eastAsia="ru-RU"/>
        </w:rPr>
        <w:t> Отнеситесь к этой фразе со всем вниманием и начните изменения к лучшему с новогоднего стола.</w:t>
      </w:r>
      <w:r w:rsidRPr="000A179D">
        <w:rPr>
          <w:rFonts w:ascii="Times New Roman" w:eastAsia="Times New Roman" w:hAnsi="Times New Roman" w:cs="Times New Roman"/>
          <w:b/>
          <w:bCs/>
          <w:color w:val="263238"/>
          <w:sz w:val="28"/>
          <w:szCs w:val="28"/>
          <w:lang w:eastAsia="ru-RU"/>
        </w:rPr>
        <w:t> </w:t>
      </w:r>
    </w:p>
    <w:p w:rsidR="00A04632" w:rsidRDefault="00A04632" w:rsidP="000A179D">
      <w:pPr>
        <w:spacing w:after="0" w:line="240" w:lineRule="auto"/>
        <w:ind w:firstLine="567"/>
      </w:pPr>
    </w:p>
    <w:sectPr w:rsidR="00A04632" w:rsidSect="000A179D">
      <w:pgSz w:w="11906" w:h="16838"/>
      <w:pgMar w:top="567" w:right="566" w:bottom="568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A179D"/>
    <w:rsid w:val="000A179D"/>
    <w:rsid w:val="00A046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D12E708-E165-46F8-ACDD-8B55B24921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482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3</Pages>
  <Words>859</Words>
  <Characters>4902</Characters>
  <Application>Microsoft Office Word</Application>
  <DocSecurity>0</DocSecurity>
  <Lines>40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5750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user1</dc:creator>
  <cp:keywords/>
  <dc:description/>
  <cp:lastModifiedBy>user1</cp:lastModifiedBy>
  <cp:revision>1</cp:revision>
  <dcterms:created xsi:type="dcterms:W3CDTF">2022-12-30T11:22:00Z</dcterms:created>
  <dcterms:modified xsi:type="dcterms:W3CDTF">2022-12-30T11:24:00Z</dcterms:modified>
</cp:coreProperties>
</file>